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4C6534" w:rsidRDefault="00C603D5" w:rsidP="00BA5CAD">
      <w:pPr>
        <w:spacing w:after="120" w:line="20" w:lineRule="atLeast"/>
        <w:contextualSpacing/>
        <w:jc w:val="center"/>
        <w:rPr>
          <w:rFonts w:ascii="Calibri" w:eastAsia="Yu Mincho" w:hAnsi="Calibri" w:cs="Calibri"/>
          <w:b/>
          <w:bCs/>
          <w:sz w:val="40"/>
          <w:szCs w:val="40"/>
          <w:lang w:val="en-US"/>
        </w:rPr>
      </w:pPr>
      <w:r w:rsidRPr="004C6534">
        <w:rPr>
          <w:rFonts w:ascii="Calibri" w:eastAsia="Yu Mincho" w:hAnsi="Calibri" w:cs="Calibri"/>
          <w:b/>
          <w:bCs/>
          <w:sz w:val="40"/>
          <w:szCs w:val="40"/>
          <w:lang w:val="en-US"/>
        </w:rPr>
        <w:t xml:space="preserve">MAŽOS VERTĖS </w:t>
      </w:r>
      <w:r w:rsidR="00BA5CAD" w:rsidRPr="004C6534">
        <w:rPr>
          <w:rFonts w:ascii="Calibri" w:eastAsia="Yu Mincho" w:hAnsi="Calibri" w:cs="Calibri"/>
          <w:b/>
          <w:bCs/>
          <w:sz w:val="40"/>
          <w:szCs w:val="40"/>
          <w:lang w:val="en-US"/>
        </w:rPr>
        <w:t xml:space="preserve">VIEŠOJO PIRKIMO </w:t>
      </w:r>
    </w:p>
    <w:p w:rsidR="00BA5CAD" w:rsidRPr="004C6534" w:rsidRDefault="00BA5CAD" w:rsidP="00BA5CAD">
      <w:pPr>
        <w:spacing w:after="120" w:line="20" w:lineRule="atLeast"/>
        <w:contextualSpacing/>
        <w:jc w:val="center"/>
        <w:rPr>
          <w:rFonts w:ascii="Calibri" w:eastAsia="Yu Mincho" w:hAnsi="Calibri" w:cs="Calibri"/>
          <w:b/>
          <w:bCs/>
          <w:sz w:val="40"/>
          <w:szCs w:val="40"/>
          <w:lang w:val="en-US"/>
        </w:rPr>
      </w:pPr>
      <w:r w:rsidRPr="004C6534">
        <w:rPr>
          <w:rFonts w:ascii="Calibri" w:eastAsia="Yu Mincho" w:hAnsi="Calibri" w:cs="Calibri"/>
          <w:b/>
          <w:bCs/>
          <w:sz w:val="40"/>
          <w:szCs w:val="40"/>
          <w:lang w:val="en-US"/>
        </w:rPr>
        <w:t>„</w:t>
      </w:r>
      <w:r w:rsidR="00C35D5C" w:rsidRPr="00C35D5C">
        <w:rPr>
          <w:rFonts w:ascii="Calibri" w:eastAsia="Calibri" w:hAnsi="Calibri" w:cs="Calibri"/>
          <w:b/>
          <w:sz w:val="40"/>
          <w:szCs w:val="40"/>
        </w:rPr>
        <w:t>VIDAUS PATALPŲ REMONTO DARBAI, ADRESU KĘSTUČIO G. 1A, TELŠIUOSE</w:t>
      </w:r>
      <w:proofErr w:type="gramStart"/>
      <w:r w:rsidRPr="004C6534">
        <w:rPr>
          <w:rFonts w:ascii="Calibri" w:eastAsia="Yu Mincho" w:hAnsi="Calibri" w:cs="Calibri"/>
          <w:b/>
          <w:bCs/>
          <w:sz w:val="40"/>
          <w:szCs w:val="40"/>
          <w:lang w:val="en-US"/>
        </w:rPr>
        <w:t>“</w:t>
      </w:r>
      <w:r w:rsidRPr="004C6534">
        <w:rPr>
          <w:rFonts w:ascii="Calibri" w:eastAsia="Yu Mincho" w:hAnsi="Calibri" w:cs="Calibri"/>
          <w:b/>
          <w:bCs/>
          <w:sz w:val="40"/>
          <w:szCs w:val="40"/>
        </w:rPr>
        <w:t xml:space="preserve"> SKELBIAMOS</w:t>
      </w:r>
      <w:proofErr w:type="gramEnd"/>
      <w:r w:rsidRPr="004C6534">
        <w:rPr>
          <w:rFonts w:ascii="Calibri" w:eastAsia="Yu Mincho" w:hAnsi="Calibri" w:cs="Calibri"/>
          <w:b/>
          <w:bCs/>
          <w:sz w:val="40"/>
          <w:szCs w:val="40"/>
          <w:lang w:val="en-US"/>
        </w:rPr>
        <w:t xml:space="preserve"> APKLAUSOS </w:t>
      </w:r>
      <w:r w:rsidR="00CD7315" w:rsidRPr="004C6534">
        <w:rPr>
          <w:rFonts w:ascii="Calibri" w:eastAsia="Yu Mincho" w:hAnsi="Calibri" w:cs="Calibri"/>
          <w:b/>
          <w:bCs/>
          <w:sz w:val="40"/>
          <w:szCs w:val="40"/>
          <w:lang w:val="en-US"/>
        </w:rPr>
        <w:t>SPECIALIOSIOS</w:t>
      </w:r>
      <w:r w:rsidRPr="004C6534">
        <w:rPr>
          <w:rFonts w:ascii="Calibri" w:eastAsia="Yu Mincho" w:hAnsi="Calibri" w:cs="Calibri"/>
          <w:b/>
          <w:bCs/>
          <w:sz w:val="40"/>
          <w:szCs w:val="40"/>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A64C9E" w:rsidRPr="004C6534">
        <w:rPr>
          <w:rFonts w:ascii="Calibri" w:eastAsia="Calibri" w:hAnsi="Calibri" w:cs="Calibri"/>
          <w:sz w:val="22"/>
          <w:lang w:eastAsia="lt-LT"/>
        </w:rPr>
        <w:t xml:space="preserve">perkamų </w:t>
      </w:r>
      <w:proofErr w:type="spellStart"/>
      <w:r w:rsidR="00C2282D">
        <w:rPr>
          <w:rFonts w:ascii="Calibri" w:eastAsia="Calibri" w:hAnsi="Calibri" w:cs="Calibri"/>
          <w:sz w:val="22"/>
          <w:lang w:eastAsia="lt-LT"/>
        </w:rPr>
        <w:t>darb</w:t>
      </w:r>
      <w:proofErr w:type="spellEnd"/>
      <w:r w:rsidR="00C2282D">
        <w:rPr>
          <w:rFonts w:ascii="Calibri" w:eastAsia="Calibri" w:hAnsi="Calibri" w:cs="Calibri"/>
          <w:sz w:val="22"/>
          <w:lang w:val="en-US" w:eastAsia="lt-LT"/>
        </w:rPr>
        <w:t>ų</w:t>
      </w:r>
      <w:r w:rsidR="00A64C9E" w:rsidRPr="004C6534">
        <w:rPr>
          <w:rFonts w:ascii="Calibri" w:eastAsia="Calibri" w:hAnsi="Calibri" w:cs="Calibri"/>
          <w:sz w:val="22"/>
          <w:lang w:eastAsia="lt-LT"/>
        </w:rPr>
        <w:t xml:space="preserve"> CPO kataloge nėra</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Pr="004C6534"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įsakymu Nr. D1-508 „Dėl aplinkos apsaugos kriterijų taikymo, vykdant žaliuosius pirkimus, tvarkos aprašo patvirtinimo“</w:t>
        </w:r>
      </w:hyperlink>
      <w:r w:rsidR="008C3028">
        <w:rPr>
          <w:rFonts w:ascii="Calibri" w:eastAsia="Calibri" w:hAnsi="Calibri" w:cs="Calibri"/>
          <w:sz w:val="22"/>
          <w:lang w:eastAsia="lt-LT"/>
        </w:rPr>
        <w:t xml:space="preserve"> 4.</w:t>
      </w:r>
      <w:r w:rsidR="00F10329">
        <w:rPr>
          <w:rFonts w:ascii="Calibri" w:eastAsia="Calibri" w:hAnsi="Calibri" w:cs="Calibri"/>
          <w:sz w:val="22"/>
          <w:lang w:eastAsia="lt-LT"/>
        </w:rPr>
        <w:t>4.4.</w:t>
      </w:r>
      <w:r w:rsidR="001D4F16">
        <w:rPr>
          <w:rFonts w:ascii="Calibri" w:eastAsia="Calibri" w:hAnsi="Calibri" w:cs="Calibri"/>
          <w:sz w:val="22"/>
          <w:lang w:eastAsia="lt-LT"/>
        </w:rPr>
        <w:t>1ir 4.4.4.3.</w:t>
      </w:r>
      <w:r w:rsidR="008C3028">
        <w:rPr>
          <w:rFonts w:ascii="Calibri" w:eastAsia="Calibri" w:hAnsi="Calibri" w:cs="Calibri"/>
          <w:sz w:val="22"/>
          <w:lang w:eastAsia="lt-LT"/>
        </w:rPr>
        <w:t xml:space="preserve"> punkt</w:t>
      </w:r>
      <w:r w:rsidR="001D4F16">
        <w:rPr>
          <w:rFonts w:ascii="Calibri" w:eastAsia="Calibri" w:hAnsi="Calibri" w:cs="Calibri"/>
          <w:sz w:val="22"/>
          <w:lang w:eastAsia="lt-LT"/>
        </w:rPr>
        <w:t>ais</w:t>
      </w:r>
      <w:r w:rsidR="008C3028">
        <w:rPr>
          <w:rFonts w:ascii="Calibri" w:eastAsia="Calibri" w:hAnsi="Calibri" w:cs="Calibri"/>
          <w:sz w:val="22"/>
          <w:lang w:eastAsia="lt-LT"/>
        </w:rPr>
        <w:t xml:space="preserve">. </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35D5C" w:rsidRPr="00C35D5C" w:rsidRDefault="00CD7315" w:rsidP="00C35D5C">
      <w:pPr>
        <w:pStyle w:val="Sraopastraipa"/>
        <w:numPr>
          <w:ilvl w:val="1"/>
          <w:numId w:val="6"/>
        </w:numPr>
        <w:tabs>
          <w:tab w:val="left" w:pos="851"/>
        </w:tabs>
        <w:spacing w:after="0" w:line="240" w:lineRule="auto"/>
        <w:ind w:left="0" w:firstLine="851"/>
        <w:jc w:val="both"/>
        <w:rPr>
          <w:rFonts w:ascii="Calibri" w:eastAsia="Calibri" w:hAnsi="Calibri" w:cs="Calibri"/>
          <w:sz w:val="22"/>
          <w:lang w:eastAsia="lt-LT"/>
        </w:rPr>
      </w:pPr>
      <w:r w:rsidRPr="00C35D5C">
        <w:rPr>
          <w:rFonts w:ascii="Calibri" w:eastAsia="Calibri" w:hAnsi="Calibri" w:cs="Calibri"/>
          <w:sz w:val="22"/>
          <w:lang w:eastAsia="lt-LT"/>
        </w:rPr>
        <w:t xml:space="preserve">Perkančioji organizacija </w:t>
      </w:r>
      <w:r w:rsidRPr="00C35D5C">
        <w:rPr>
          <w:rFonts w:ascii="Calibri" w:eastAsia="Calibri" w:hAnsi="Calibri" w:cs="Calibri"/>
          <w:color w:val="000000"/>
          <w:sz w:val="22"/>
          <w:lang w:eastAsia="lt-LT"/>
        </w:rPr>
        <w:t xml:space="preserve">numato įsigyti </w:t>
      </w:r>
      <w:r w:rsidR="00C35D5C">
        <w:rPr>
          <w:rFonts w:ascii="Calibri" w:hAnsi="Calibri" w:cs="Calibri"/>
          <w:bCs/>
          <w:sz w:val="22"/>
        </w:rPr>
        <w:t>v</w:t>
      </w:r>
      <w:r w:rsidR="00C35D5C" w:rsidRPr="00C35D5C">
        <w:rPr>
          <w:rFonts w:ascii="Calibri" w:hAnsi="Calibri" w:cs="Calibri"/>
          <w:bCs/>
          <w:sz w:val="22"/>
        </w:rPr>
        <w:t>idaus patalpų remonto darb</w:t>
      </w:r>
      <w:r w:rsidR="00C35D5C">
        <w:rPr>
          <w:rFonts w:ascii="Calibri" w:hAnsi="Calibri" w:cs="Calibri"/>
          <w:bCs/>
          <w:sz w:val="22"/>
        </w:rPr>
        <w:t>us</w:t>
      </w:r>
      <w:r w:rsidR="00C35D5C" w:rsidRPr="00C35D5C">
        <w:rPr>
          <w:rFonts w:ascii="Calibri" w:hAnsi="Calibri" w:cs="Calibri"/>
          <w:bCs/>
          <w:sz w:val="22"/>
        </w:rPr>
        <w:t>, adresu Kęstučio g. 1A, Telšiuose</w:t>
      </w:r>
      <w:r w:rsidR="00C35D5C">
        <w:rPr>
          <w:rFonts w:ascii="Calibri" w:hAnsi="Calibri" w:cs="Calibri"/>
          <w:bCs/>
          <w:sz w:val="22"/>
        </w:rPr>
        <w:t>.</w:t>
      </w:r>
      <w:r w:rsidR="00C35D5C" w:rsidRPr="00C35D5C">
        <w:rPr>
          <w:rFonts w:ascii="Calibri" w:hAnsi="Calibri" w:cs="Calibri"/>
          <w:bCs/>
          <w:sz w:val="22"/>
        </w:rPr>
        <w:t xml:space="preserve"> </w:t>
      </w:r>
    </w:p>
    <w:p w:rsidR="00CD7315" w:rsidRPr="00C35D5C" w:rsidRDefault="00CD7315" w:rsidP="00C35D5C">
      <w:pPr>
        <w:pStyle w:val="Sraopastraipa"/>
        <w:numPr>
          <w:ilvl w:val="1"/>
          <w:numId w:val="6"/>
        </w:numPr>
        <w:tabs>
          <w:tab w:val="left" w:pos="851"/>
        </w:tabs>
        <w:spacing w:after="0" w:line="240" w:lineRule="auto"/>
        <w:ind w:left="0" w:firstLine="851"/>
        <w:jc w:val="both"/>
        <w:rPr>
          <w:rFonts w:ascii="Calibri" w:eastAsia="Calibri" w:hAnsi="Calibri" w:cs="Calibri"/>
          <w:sz w:val="22"/>
          <w:lang w:eastAsia="lt-LT"/>
        </w:rPr>
      </w:pPr>
      <w:r w:rsidRPr="00C35D5C">
        <w:rPr>
          <w:rFonts w:ascii="Calibri" w:eastAsia="Calibri" w:hAnsi="Calibri" w:cs="Calibri"/>
          <w:sz w:val="22"/>
          <w:lang w:eastAsia="lt-LT"/>
        </w:rPr>
        <w:t xml:space="preserve">Pirkimo objektas į dalis neskaidomas. Pirkimo apimtys, reikalavimai ir techninė specifikacija apibrėžti specialiųjų pirkimo sąlygų </w:t>
      </w:r>
      <w:r w:rsidR="00C75436" w:rsidRPr="00C35D5C">
        <w:rPr>
          <w:rFonts w:ascii="Calibri" w:eastAsia="Calibri" w:hAnsi="Calibri" w:cs="Calibri"/>
          <w:sz w:val="22"/>
          <w:lang w:eastAsia="lt-LT"/>
        </w:rPr>
        <w:t>2</w:t>
      </w:r>
      <w:r w:rsidRPr="00C35D5C">
        <w:rPr>
          <w:rFonts w:ascii="Calibri" w:eastAsia="Calibri" w:hAnsi="Calibri" w:cs="Calibri"/>
          <w:color w:val="FF0000"/>
          <w:sz w:val="22"/>
          <w:lang w:eastAsia="lt-LT"/>
        </w:rPr>
        <w:t xml:space="preserve"> </w:t>
      </w:r>
      <w:r w:rsidRPr="00C35D5C">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F751F6" w:rsidRDefault="000823CF" w:rsidP="000823CF">
      <w:pPr>
        <w:spacing w:after="0" w:line="240" w:lineRule="auto"/>
        <w:ind w:firstLine="709"/>
        <w:jc w:val="both"/>
        <w:rPr>
          <w:rFonts w:ascii="Calibri" w:hAnsi="Calibri" w:cs="Calibri"/>
          <w:sz w:val="22"/>
        </w:rPr>
      </w:pPr>
      <w:r>
        <w:rPr>
          <w:rFonts w:ascii="Calibri" w:eastAsia="Calibri" w:hAnsi="Calibri" w:cs="Calibri"/>
          <w:sz w:val="22"/>
          <w:lang w:eastAsia="lt-LT"/>
        </w:rPr>
        <w:t>2.5.</w:t>
      </w:r>
      <w:r w:rsidRPr="000823CF">
        <w:rPr>
          <w:rFonts w:ascii="Calibri" w:hAnsi="Calibri" w:cs="Calibri"/>
          <w:sz w:val="22"/>
        </w:rPr>
        <w:t xml:space="preserve"> Viešajam pirkimui pateikto pasiūlymo kaina bus laikoma per didele, nepriimtina, jeigu viršys </w:t>
      </w:r>
      <w:r w:rsidR="001D4F16">
        <w:rPr>
          <w:rFonts w:ascii="Calibri" w:hAnsi="Calibri" w:cs="Calibri"/>
          <w:sz w:val="22"/>
        </w:rPr>
        <w:t>14520</w:t>
      </w:r>
      <w:r w:rsidR="008C3028">
        <w:rPr>
          <w:rFonts w:ascii="Calibri" w:hAnsi="Calibri" w:cs="Calibri"/>
          <w:sz w:val="22"/>
        </w:rPr>
        <w:t xml:space="preserve">,00 </w:t>
      </w:r>
      <w:r w:rsidRPr="000823CF">
        <w:rPr>
          <w:rFonts w:ascii="Calibri" w:hAnsi="Calibri" w:cs="Calibri"/>
          <w:sz w:val="22"/>
        </w:rPr>
        <w:t>EUR su PVM* sumą (* arba ta pati suma be PVM, jei tiekėjas yra ne PVM mokėtojas ar paslaugos neapmokestinamos PVM, ar dėl kitų priežasčių perkančiosios organizacijos galutinė tiekėjui mokėtina suma bus be PVM).</w:t>
      </w:r>
    </w:p>
    <w:p w:rsidR="000823CF" w:rsidRPr="00F751F6" w:rsidRDefault="000823CF" w:rsidP="000823CF">
      <w:pPr>
        <w:spacing w:after="0" w:line="240" w:lineRule="auto"/>
        <w:ind w:firstLine="709"/>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2F478F">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Reikalavimai dėl tiekėjo 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145D" w:rsidRPr="005263B4" w:rsidRDefault="0007145D" w:rsidP="005263B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F751F6" w:rsidRPr="005263B4">
        <w:rPr>
          <w:rFonts w:ascii="Calibri" w:eastAsia="Calibri" w:hAnsi="Calibri" w:cs="Calibri"/>
          <w:sz w:val="22"/>
          <w:lang w:eastAsia="lt-LT"/>
        </w:rPr>
        <w:t>ne</w:t>
      </w:r>
      <w:r w:rsidRPr="005263B4">
        <w:rPr>
          <w:rFonts w:ascii="Calibri" w:eastAsia="Calibri" w:hAnsi="Calibri" w:cs="Calibri"/>
          <w:sz w:val="22"/>
          <w:lang w:eastAsia="lt-LT"/>
        </w:rPr>
        <w:t>nustat</w:t>
      </w:r>
      <w:r w:rsidR="004833B2" w:rsidRPr="005263B4">
        <w:rPr>
          <w:rFonts w:ascii="Calibri" w:eastAsia="Calibri" w:hAnsi="Calibri" w:cs="Calibri"/>
          <w:sz w:val="22"/>
          <w:lang w:eastAsia="lt-LT"/>
        </w:rPr>
        <w:t>omi kvalifikacijos reikalavimai</w:t>
      </w:r>
      <w:r w:rsidR="005263B4">
        <w:rPr>
          <w:rFonts w:ascii="Calibri" w:eastAsia="Calibri" w:hAnsi="Calibri" w:cs="Calibri"/>
          <w:sz w:val="22"/>
          <w:lang w:eastAsia="lt-LT"/>
        </w:rPr>
        <w:t>,</w:t>
      </w:r>
      <w:r w:rsidR="005263B4" w:rsidRPr="005263B4">
        <w:t xml:space="preserve"> </w:t>
      </w:r>
      <w:r w:rsidR="005263B4" w:rsidRPr="005263B4">
        <w:rPr>
          <w:rFonts w:ascii="Calibri" w:eastAsia="Calibri" w:hAnsi="Calibri" w:cs="Calibri"/>
          <w:sz w:val="22"/>
          <w:lang w:eastAsia="lt-LT"/>
        </w:rPr>
        <w:t xml:space="preserve">reikalavimai dėl kokybės vadybos sistemos </w:t>
      </w:r>
      <w:r w:rsidR="00C75436">
        <w:rPr>
          <w:rFonts w:ascii="Calibri" w:eastAsia="Calibri" w:hAnsi="Calibri" w:cs="Calibri"/>
          <w:sz w:val="22"/>
          <w:lang w:eastAsia="lt-LT"/>
        </w:rPr>
        <w:t xml:space="preserve">ir aplinkos apsaugos vadybos sistemos </w:t>
      </w:r>
      <w:r w:rsidR="005263B4" w:rsidRPr="005263B4">
        <w:rPr>
          <w:rFonts w:ascii="Calibri" w:eastAsia="Calibri" w:hAnsi="Calibri" w:cs="Calibri"/>
          <w:sz w:val="22"/>
          <w:lang w:eastAsia="lt-LT"/>
        </w:rPr>
        <w:t>standartų laikymosi.</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AC72CB"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751F6" w:rsidRPr="005269E1">
        <w:rPr>
          <w:rFonts w:ascii="Calibri" w:eastAsia="Arial" w:hAnsi="Calibri" w:cs="Calibri"/>
          <w:sz w:val="22"/>
          <w:lang w:eastAsia="lt-LT"/>
        </w:rPr>
        <w:t>.</w:t>
      </w:r>
    </w:p>
    <w:p w:rsidR="004646D2" w:rsidRPr="005269E1" w:rsidRDefault="004646D2" w:rsidP="005269E1">
      <w:pPr>
        <w:pStyle w:val="Sraopastraipa"/>
        <w:numPr>
          <w:ilvl w:val="1"/>
          <w:numId w:val="6"/>
        </w:numPr>
        <w:spacing w:after="0" w:line="240" w:lineRule="auto"/>
        <w:ind w:left="0" w:firstLine="709"/>
        <w:jc w:val="both"/>
        <w:rPr>
          <w:rFonts w:ascii="Calibri" w:eastAsia="Arial" w:hAnsi="Calibri" w:cs="Calibri"/>
          <w:sz w:val="22"/>
          <w:lang w:eastAsia="lt-LT"/>
        </w:rPr>
      </w:pPr>
      <w:r>
        <w:rPr>
          <w:rFonts w:ascii="Calibri" w:eastAsia="Arial" w:hAnsi="Calibri" w:cs="Calibri"/>
          <w:sz w:val="22"/>
          <w:lang w:eastAsia="lt-LT"/>
        </w:rPr>
        <w:t xml:space="preserve">Aplinkos apsaugos vadybos sistemos standartų laikymosi reikalavimai nurodyti sąlygų </w:t>
      </w:r>
      <w:r w:rsidR="00924A0B">
        <w:rPr>
          <w:rFonts w:ascii="Calibri" w:eastAsia="Arial" w:hAnsi="Calibri" w:cs="Calibri"/>
          <w:sz w:val="22"/>
          <w:lang w:eastAsia="lt-LT"/>
        </w:rPr>
        <w:t>2</w:t>
      </w:r>
      <w:bookmarkStart w:id="3" w:name="_GoBack"/>
      <w:bookmarkEnd w:id="3"/>
      <w:r>
        <w:rPr>
          <w:rFonts w:ascii="Calibri" w:eastAsia="Arial" w:hAnsi="Calibri" w:cs="Calibri"/>
          <w:sz w:val="22"/>
          <w:lang w:eastAsia="lt-LT"/>
        </w:rPr>
        <w:t xml:space="preserve"> priede.</w:t>
      </w:r>
    </w:p>
    <w:p w:rsidR="00AC72CB" w:rsidRDefault="00AC72CB" w:rsidP="00AC72CB">
      <w:pPr>
        <w:pStyle w:val="Sraopastraipa"/>
        <w:spacing w:after="0" w:line="240" w:lineRule="auto"/>
        <w:ind w:left="1211"/>
        <w:jc w:val="both"/>
        <w:rPr>
          <w:rFonts w:eastAsia="Arial" w:cs="Times New Roman"/>
          <w:szCs w:val="24"/>
          <w:lang w:eastAsia="lt-LT"/>
        </w:rPr>
      </w:pP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4" w:name="_Toc137194950"/>
      <w:r w:rsidRPr="005263B4">
        <w:rPr>
          <w:rFonts w:ascii="Calibri" w:eastAsia="Calibri Light" w:hAnsi="Calibri" w:cs="Calibri"/>
          <w:b/>
          <w:sz w:val="40"/>
          <w:szCs w:val="40"/>
          <w:lang w:eastAsia="lt-LT"/>
        </w:rPr>
        <w:t>Reikalavimai, susiję su nacionaliniu saugumu</w:t>
      </w:r>
      <w:bookmarkEnd w:id="4"/>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5" w:name="_Toc137194951"/>
      <w:r w:rsidRPr="00DB6846">
        <w:rPr>
          <w:rFonts w:ascii="Calibri" w:eastAsia="Calibri Light" w:hAnsi="Calibri" w:cs="Calibri"/>
          <w:b/>
          <w:sz w:val="40"/>
          <w:szCs w:val="40"/>
          <w:lang w:eastAsia="lt-LT"/>
        </w:rPr>
        <w:t>Specialieji reikalavimai pasiūlymų rengimui ir pateikimui</w:t>
      </w:r>
      <w:bookmarkEnd w:id="5"/>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DB6846" w:rsidRPr="00DB6846">
        <w:rPr>
          <w:rFonts w:ascii="Calibri" w:eastAsia="Calibri" w:hAnsi="Calibri" w:cs="Calibri"/>
          <w:sz w:val="22"/>
          <w:lang w:eastAsia="lt-LT"/>
        </w:rPr>
        <w:t>5</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6" w:name="_Toc137194952"/>
      <w:r w:rsidRPr="005263B4">
        <w:rPr>
          <w:rFonts w:ascii="Calibri" w:eastAsia="Calibri Light" w:hAnsi="Calibri" w:cs="Calibri"/>
          <w:b/>
          <w:sz w:val="40"/>
          <w:szCs w:val="40"/>
          <w:lang w:eastAsia="lt-LT"/>
        </w:rPr>
        <w:t>6. Pasiūlymo galiojimo užtikrinimas</w:t>
      </w:r>
      <w:bookmarkEnd w:id="6"/>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F16DA8" w:rsidRDefault="00F16DA8"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7" w:name="_Toc15392775"/>
      <w:bookmarkStart w:id="8" w:name="_Toc137194953"/>
      <w:r w:rsidRPr="00DB6846">
        <w:rPr>
          <w:rFonts w:ascii="Calibri" w:eastAsia="Calibri Light" w:hAnsi="Calibri" w:cs="Calibri"/>
          <w:b/>
          <w:sz w:val="40"/>
          <w:szCs w:val="40"/>
          <w:lang w:eastAsia="lt-LT"/>
        </w:rPr>
        <w:lastRenderedPageBreak/>
        <w:t>P</w:t>
      </w:r>
      <w:bookmarkEnd w:id="7"/>
      <w:r w:rsidRPr="00DB6846">
        <w:rPr>
          <w:rFonts w:ascii="Calibri" w:eastAsia="Calibri Light" w:hAnsi="Calibri" w:cs="Calibri"/>
          <w:b/>
          <w:sz w:val="40"/>
          <w:szCs w:val="40"/>
          <w:lang w:eastAsia="lt-LT"/>
        </w:rPr>
        <w:t>asiūlymų vertinimas</w:t>
      </w:r>
      <w:bookmarkEnd w:id="8"/>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Pr="00DB6846">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F80EA9" w:rsidRPr="00DB6846">
        <w:rPr>
          <w:rFonts w:ascii="Calibri" w:eastAsia="Calibri" w:hAnsi="Calibri" w:cs="Calibri"/>
          <w:sz w:val="22"/>
          <w:lang w:eastAsia="lt-LT"/>
        </w:rPr>
        <w:t xml:space="preserve">3 </w:t>
      </w:r>
      <w:r w:rsidRPr="00DB6846">
        <w:rPr>
          <w:rFonts w:ascii="Calibri" w:eastAsia="Calibri" w:hAnsi="Calibri" w:cs="Calibri"/>
          <w:sz w:val="22"/>
          <w:lang w:eastAsia="lt-LT"/>
        </w:rPr>
        <w:t>priede.</w:t>
      </w:r>
    </w:p>
    <w:p w:rsidR="00004EA9" w:rsidRPr="00DB6846" w:rsidRDefault="00641CDB" w:rsidP="00004EA9">
      <w:pPr>
        <w:spacing w:line="240" w:lineRule="auto"/>
        <w:ind w:firstLine="567"/>
        <w:contextualSpacing/>
        <w:jc w:val="both"/>
        <w:rPr>
          <w:rFonts w:ascii="Calibri" w:eastAsia="Calibri" w:hAnsi="Calibri" w:cs="Calibri"/>
          <w:sz w:val="22"/>
          <w:lang w:eastAsia="lt-LT"/>
        </w:rPr>
      </w:pPr>
      <w:r w:rsidRPr="00DB6846">
        <w:rPr>
          <w:rFonts w:ascii="Calibri" w:eastAsia="Calibri" w:hAnsi="Calibri" w:cs="Calibri"/>
          <w:color w:val="000000"/>
          <w:sz w:val="22"/>
          <w:lang w:eastAsia="lt-LT"/>
        </w:rPr>
        <w:t xml:space="preserve">7.2. </w:t>
      </w:r>
      <w:r w:rsidR="00004EA9" w:rsidRPr="00DB6846">
        <w:rPr>
          <w:rFonts w:ascii="Calibri" w:eastAsia="Calibri" w:hAnsi="Calibri" w:cs="Calibri"/>
          <w:sz w:val="22"/>
          <w:lang w:eastAsia="lt-LT"/>
        </w:rPr>
        <w:t>Perkančioji organizacija ekonomiškai naudingiausią pasiūlymą išrenka pagal kainą (laimėjusiu bus nustatomas mažiausios kainos pasiūlymas).</w:t>
      </w:r>
    </w:p>
    <w:p w:rsidR="00641CDB" w:rsidRPr="00DB6846"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 xml:space="preserve">7.3.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004EA9" w:rsidRPr="00641CDB" w:rsidRDefault="00004EA9" w:rsidP="00641CDB">
      <w:pPr>
        <w:spacing w:after="0" w:line="240" w:lineRule="auto"/>
        <w:ind w:firstLine="697"/>
        <w:contextualSpacing/>
        <w:jc w:val="both"/>
        <w:rPr>
          <w:rFonts w:eastAsia="Calibri" w:cs="Times New Roman"/>
          <w:szCs w:val="24"/>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9" w:name="_Ref39425999"/>
      <w:bookmarkStart w:id="10" w:name="_Ref39426005"/>
      <w:bookmarkStart w:id="11" w:name="_Toc126333937"/>
      <w:bookmarkStart w:id="12" w:name="_Toc137194954"/>
      <w:r w:rsidRPr="00DB6846">
        <w:rPr>
          <w:rFonts w:ascii="Calibri" w:eastAsia="Calibri Light" w:hAnsi="Calibri" w:cs="Calibri"/>
          <w:b/>
          <w:color w:val="262626"/>
          <w:sz w:val="40"/>
          <w:szCs w:val="40"/>
          <w:lang w:eastAsia="lt-LT"/>
        </w:rPr>
        <w:t>8. Sutarties sudarymas</w:t>
      </w:r>
      <w:bookmarkEnd w:id="9"/>
      <w:bookmarkEnd w:id="10"/>
      <w:bookmarkEnd w:id="11"/>
      <w:bookmarkEnd w:id="12"/>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 xml:space="preserve">nustatyta tvarka, bus pripažintas laimėjęs, o jei pirkimas skaidomas į dalis – su tiekėjais, kurių pasiūlymai bus pripažinti laimėję.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DB6846" w:rsidRPr="00DB6846">
        <w:rPr>
          <w:rFonts w:ascii="Calibri" w:eastAsia="Calibri" w:hAnsi="Calibri" w:cs="Calibri"/>
          <w:sz w:val="22"/>
          <w:lang w:eastAsia="lt-LT"/>
        </w:rPr>
        <w:t>5</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bookmarkStart w:id="13" w:name="_Hlk86825377"/>
      <w:bookmarkStart w:id="14" w:name="_Ref38540913"/>
      <w:bookmarkStart w:id="15" w:name="_Ref38898051"/>
      <w:bookmarkStart w:id="16" w:name="_Ref38901392"/>
      <w:bookmarkStart w:id="17" w:name="_Toc48053189"/>
      <w:bookmarkStart w:id="18" w:name="_Toc85706892"/>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3"/>
    <w:bookmarkEnd w:id="14"/>
    <w:bookmarkEnd w:id="15"/>
    <w:bookmarkEnd w:id="16"/>
    <w:bookmarkEnd w:id="17"/>
    <w:bookmarkEnd w:id="18"/>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9" w:name="_Pirkimo_sąlygų_3"/>
      <w:bookmarkEnd w:id="19"/>
      <w:r w:rsidRPr="00624543">
        <w:rPr>
          <w:rFonts w:ascii="Calibri" w:eastAsia="Times New Roman" w:hAnsi="Calibri" w:cs="Calibri"/>
          <w:b/>
          <w:color w:val="000000"/>
          <w:sz w:val="28"/>
          <w:szCs w:val="28"/>
          <w:lang w:eastAsia="lt-LT"/>
        </w:rPr>
        <w:t>PASIŪLYMAS</w:t>
      </w:r>
    </w:p>
    <w:p w:rsidR="00F10329" w:rsidRDefault="00C35D5C" w:rsidP="001D4F16">
      <w:pPr>
        <w:pBdr>
          <w:top w:val="nil"/>
          <w:left w:val="nil"/>
          <w:bottom w:val="nil"/>
          <w:right w:val="nil"/>
          <w:between w:val="nil"/>
        </w:pBdr>
        <w:spacing w:after="0" w:line="276" w:lineRule="auto"/>
        <w:jc w:val="center"/>
        <w:rPr>
          <w:rFonts w:ascii="Calibri" w:eastAsia="Times New Roman" w:hAnsi="Calibri" w:cs="Calibri"/>
          <w:b/>
          <w:bCs/>
          <w:sz w:val="28"/>
          <w:szCs w:val="28"/>
          <w:lang w:eastAsia="en-GB"/>
        </w:rPr>
      </w:pPr>
      <w:r w:rsidRPr="00C35D5C">
        <w:rPr>
          <w:rFonts w:ascii="Calibri" w:eastAsia="Times New Roman" w:hAnsi="Calibri" w:cs="Calibri"/>
          <w:b/>
          <w:bCs/>
          <w:sz w:val="28"/>
          <w:szCs w:val="28"/>
          <w:lang w:eastAsia="en-GB"/>
        </w:rPr>
        <w:t>VIDAUS PATALPŲ REMONTO DARBAI, ADRESU KĘSTUČIO G. 1A, TELŠIUOSE</w:t>
      </w: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2) kituose pirkimo dokumentuose (jų paaiškinimuose, patikslinimuose).</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C2282D" w:rsidRPr="00624543" w:rsidRDefault="00C2282D" w:rsidP="00523F66">
      <w:pPr>
        <w:spacing w:after="0" w:line="240" w:lineRule="auto"/>
        <w:ind w:left="142" w:firstLine="284"/>
        <w:jc w:val="both"/>
        <w:rPr>
          <w:rFonts w:ascii="Calibri" w:eastAsia="Arial Unicode MS" w:hAnsi="Calibri" w:cs="Calibri"/>
          <w:color w:val="00000A"/>
          <w:sz w:val="22"/>
        </w:rPr>
      </w:pPr>
    </w:p>
    <w:p w:rsidR="00523F66" w:rsidRDefault="00523F66" w:rsidP="00DB0083">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p w:rsidR="00624543" w:rsidRPr="00624543" w:rsidRDefault="00624543" w:rsidP="00DB0083">
      <w:pPr>
        <w:spacing w:after="0" w:line="240" w:lineRule="auto"/>
        <w:ind w:firstLine="567"/>
        <w:jc w:val="both"/>
        <w:rPr>
          <w:rFonts w:ascii="Calibri" w:eastAsia="Times New Roman" w:hAnsi="Calibri" w:cs="Calibri"/>
          <w:sz w:val="22"/>
        </w:rPr>
      </w:pPr>
    </w:p>
    <w:tbl>
      <w:tblPr>
        <w:tblpPr w:leftFromText="180" w:rightFromText="180"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414"/>
        <w:gridCol w:w="1138"/>
        <w:gridCol w:w="1414"/>
      </w:tblGrid>
      <w:tr w:rsidR="00DB6846" w:rsidRPr="0010374B" w:rsidTr="00F16DA8">
        <w:trPr>
          <w:trHeight w:val="694"/>
        </w:trPr>
        <w:tc>
          <w:tcPr>
            <w:tcW w:w="5665"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Pirkimo objekto pavadinimas</w:t>
            </w:r>
          </w:p>
        </w:tc>
        <w:tc>
          <w:tcPr>
            <w:tcW w:w="1414"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Kaina Eur be PVM</w:t>
            </w:r>
          </w:p>
        </w:tc>
        <w:tc>
          <w:tcPr>
            <w:tcW w:w="1138"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PVM</w:t>
            </w:r>
            <w:r w:rsidR="00437D94">
              <w:rPr>
                <w:rFonts w:ascii="Calibri" w:eastAsia="Calibri" w:hAnsi="Calibri" w:cs="Calibri"/>
                <w:b/>
                <w:sz w:val="22"/>
              </w:rPr>
              <w:t xml:space="preserve"> Eur</w:t>
            </w:r>
          </w:p>
        </w:tc>
        <w:tc>
          <w:tcPr>
            <w:tcW w:w="1414"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Kaina Eur</w:t>
            </w:r>
          </w:p>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su PVM</w:t>
            </w:r>
          </w:p>
        </w:tc>
      </w:tr>
      <w:tr w:rsidR="00DB6846" w:rsidRPr="0010374B" w:rsidTr="00F16DA8">
        <w:tc>
          <w:tcPr>
            <w:tcW w:w="5665"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1</w:t>
            </w:r>
          </w:p>
        </w:tc>
        <w:tc>
          <w:tcPr>
            <w:tcW w:w="1414"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2</w:t>
            </w:r>
          </w:p>
        </w:tc>
        <w:tc>
          <w:tcPr>
            <w:tcW w:w="1138"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3</w:t>
            </w:r>
          </w:p>
        </w:tc>
        <w:tc>
          <w:tcPr>
            <w:tcW w:w="1414"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4</w:t>
            </w:r>
          </w:p>
        </w:tc>
      </w:tr>
      <w:tr w:rsidR="00DB6846" w:rsidRPr="0010374B" w:rsidTr="00F16DA8">
        <w:tc>
          <w:tcPr>
            <w:tcW w:w="5665" w:type="dxa"/>
            <w:shd w:val="clear" w:color="auto" w:fill="auto"/>
          </w:tcPr>
          <w:p w:rsidR="00DB6846" w:rsidRPr="00437D94" w:rsidRDefault="00C35D5C" w:rsidP="00C96CB1">
            <w:pPr>
              <w:spacing w:after="0" w:line="276" w:lineRule="auto"/>
              <w:jc w:val="both"/>
              <w:rPr>
                <w:rFonts w:ascii="Calibri" w:eastAsia="Calibri" w:hAnsi="Calibri" w:cs="Calibri"/>
                <w:b/>
                <w:sz w:val="22"/>
              </w:rPr>
            </w:pPr>
            <w:r w:rsidRPr="00C35D5C">
              <w:rPr>
                <w:rFonts w:ascii="Calibri" w:eastAsia="Times New Roman" w:hAnsi="Calibri" w:cs="Calibri"/>
                <w:b/>
                <w:sz w:val="22"/>
              </w:rPr>
              <w:t>Vidaus patalpų remonto darbai, adresu Kęstučio g. 1A, Telšiuose</w:t>
            </w:r>
          </w:p>
        </w:tc>
        <w:tc>
          <w:tcPr>
            <w:tcW w:w="1414" w:type="dxa"/>
          </w:tcPr>
          <w:p w:rsidR="00DB6846" w:rsidRPr="0010374B" w:rsidRDefault="00DB6846" w:rsidP="00C96CB1">
            <w:pPr>
              <w:spacing w:after="0" w:line="276" w:lineRule="auto"/>
              <w:ind w:firstLine="709"/>
              <w:jc w:val="center"/>
              <w:rPr>
                <w:rFonts w:ascii="Calibri" w:eastAsia="Calibri" w:hAnsi="Calibri" w:cs="Calibri"/>
                <w:sz w:val="22"/>
              </w:rPr>
            </w:pPr>
          </w:p>
        </w:tc>
        <w:tc>
          <w:tcPr>
            <w:tcW w:w="1138" w:type="dxa"/>
          </w:tcPr>
          <w:p w:rsidR="00DB6846" w:rsidRPr="0010374B" w:rsidRDefault="00DB6846" w:rsidP="00C96CB1">
            <w:pPr>
              <w:spacing w:after="0" w:line="276" w:lineRule="auto"/>
              <w:ind w:firstLine="709"/>
              <w:jc w:val="center"/>
              <w:rPr>
                <w:rFonts w:ascii="Calibri" w:eastAsia="Calibri" w:hAnsi="Calibri" w:cs="Calibri"/>
                <w:sz w:val="22"/>
              </w:rPr>
            </w:pPr>
          </w:p>
        </w:tc>
        <w:tc>
          <w:tcPr>
            <w:tcW w:w="1414" w:type="dxa"/>
            <w:shd w:val="clear" w:color="auto" w:fill="auto"/>
            <w:vAlign w:val="center"/>
          </w:tcPr>
          <w:p w:rsidR="00DB6846" w:rsidRPr="0010374B" w:rsidRDefault="00DB6846" w:rsidP="00C96CB1">
            <w:pPr>
              <w:spacing w:after="0" w:line="276" w:lineRule="auto"/>
              <w:ind w:firstLine="709"/>
              <w:jc w:val="center"/>
              <w:rPr>
                <w:rFonts w:ascii="Calibri" w:eastAsia="Calibri" w:hAnsi="Calibri" w:cs="Calibri"/>
                <w:sz w:val="22"/>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Default="00DB6846" w:rsidP="00DB6846">
      <w:pPr>
        <w:spacing w:after="0" w:line="240" w:lineRule="auto"/>
        <w:ind w:firstLine="567"/>
        <w:jc w:val="both"/>
        <w:rPr>
          <w:rFonts w:ascii="Calibri" w:eastAsia="Calibri" w:hAnsi="Calibri" w:cs="Calibri"/>
          <w:i/>
          <w:sz w:val="20"/>
          <w:szCs w:val="20"/>
        </w:rPr>
      </w:pPr>
    </w:p>
    <w:p w:rsidR="00C2282D" w:rsidRPr="0010374B" w:rsidRDefault="00C2282D" w:rsidP="00DB6846">
      <w:pPr>
        <w:spacing w:after="0" w:line="240" w:lineRule="auto"/>
        <w:ind w:firstLine="567"/>
        <w:jc w:val="both"/>
        <w:rPr>
          <w:rFonts w:ascii="Calibri" w:eastAsia="Calibri" w:hAnsi="Calibri" w:cs="Calibri"/>
          <w:i/>
          <w:sz w:val="20"/>
          <w:szCs w:val="20"/>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Default="00523F66"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C2282D" w:rsidRPr="0010374B" w:rsidRDefault="00C2282D"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456BF3" w:rsidRPr="0010374B" w:rsidRDefault="00456BF3"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 xml:space="preserve">pašalinimo pagrindų nebuvimo </w:t>
      </w:r>
      <w:r w:rsidRPr="007A2FF4">
        <w:rPr>
          <w:rFonts w:ascii="Calibri" w:eastAsia="Times New Roman" w:hAnsi="Calibri" w:cs="Calibri"/>
          <w:sz w:val="22"/>
        </w:rPr>
        <w:t xml:space="preserve">reikalavimus.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F80EA9" w:rsidRPr="00F16DA8" w:rsidRDefault="00F80EA9" w:rsidP="00F60DFA">
      <w:pPr>
        <w:spacing w:after="0" w:line="300" w:lineRule="auto"/>
        <w:ind w:firstLine="5103"/>
        <w:jc w:val="right"/>
        <w:rPr>
          <w:rFonts w:ascii="Calibri" w:eastAsia="Calibri" w:hAnsi="Calibri" w:cs="Calibri"/>
          <w:bCs/>
          <w:iCs/>
          <w:sz w:val="21"/>
          <w:szCs w:val="21"/>
          <w:lang w:eastAsia="lt-LT"/>
        </w:rPr>
      </w:pPr>
      <w:r w:rsidRPr="00F16DA8">
        <w:rPr>
          <w:rFonts w:ascii="Calibri" w:eastAsia="Calibri" w:hAnsi="Calibri" w:cs="Calibri"/>
          <w:sz w:val="21"/>
          <w:szCs w:val="21"/>
          <w:lang w:eastAsia="lt-LT"/>
        </w:rPr>
        <w:lastRenderedPageBreak/>
        <w:t xml:space="preserve">Pirkimo sąlygų </w:t>
      </w:r>
      <w:r w:rsidR="005E1DEB" w:rsidRPr="00F16DA8">
        <w:rPr>
          <w:rFonts w:ascii="Calibri" w:eastAsia="Calibri" w:hAnsi="Calibri" w:cs="Calibri"/>
          <w:sz w:val="21"/>
          <w:szCs w:val="21"/>
          <w:lang w:eastAsia="lt-LT"/>
        </w:rPr>
        <w:t>4</w:t>
      </w:r>
      <w:r w:rsidRPr="00F16DA8">
        <w:rPr>
          <w:rFonts w:ascii="Calibri" w:eastAsia="Calibri" w:hAnsi="Calibri" w:cs="Calibri"/>
          <w:sz w:val="21"/>
          <w:szCs w:val="21"/>
          <w:lang w:eastAsia="lt-LT"/>
        </w:rPr>
        <w:t xml:space="preserve"> priedas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 xml:space="preserve">90 (devyniasdešimt)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lastRenderedPageBreak/>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Default="00F80EA9"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sectPr w:rsidR="004646D2"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31D6" w:rsidRDefault="00D631D6" w:rsidP="00BA5CAD">
      <w:pPr>
        <w:spacing w:after="0" w:line="240" w:lineRule="auto"/>
      </w:pPr>
      <w:r>
        <w:separator/>
      </w:r>
    </w:p>
  </w:endnote>
  <w:endnote w:type="continuationSeparator" w:id="0">
    <w:p w:rsidR="00D631D6" w:rsidRDefault="00D631D6"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31D6" w:rsidRDefault="00D631D6" w:rsidP="00BA5CAD">
      <w:pPr>
        <w:spacing w:after="0" w:line="240" w:lineRule="auto"/>
      </w:pPr>
      <w:r>
        <w:separator/>
      </w:r>
    </w:p>
  </w:footnote>
  <w:footnote w:type="continuationSeparator" w:id="0">
    <w:p w:rsidR="00D631D6" w:rsidRDefault="00D631D6"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4"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7"/>
  </w:num>
  <w:num w:numId="4">
    <w:abstractNumId w:val="5"/>
  </w:num>
  <w:num w:numId="5">
    <w:abstractNumId w:val="2"/>
  </w:num>
  <w:num w:numId="6">
    <w:abstractNumId w:val="4"/>
  </w:num>
  <w:num w:numId="7">
    <w:abstractNumId w:val="0"/>
  </w:num>
  <w:num w:numId="8">
    <w:abstractNumId w:val="9"/>
  </w:num>
  <w:num w:numId="9">
    <w:abstractNumId w:val="8"/>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56E8"/>
    <w:rsid w:val="00067BA0"/>
    <w:rsid w:val="0007145D"/>
    <w:rsid w:val="000823CF"/>
    <w:rsid w:val="000B1401"/>
    <w:rsid w:val="000B7A7D"/>
    <w:rsid w:val="000C1FDA"/>
    <w:rsid w:val="000D7B99"/>
    <w:rsid w:val="000E3A02"/>
    <w:rsid w:val="0010374B"/>
    <w:rsid w:val="00114273"/>
    <w:rsid w:val="00114F08"/>
    <w:rsid w:val="0015163C"/>
    <w:rsid w:val="001647C4"/>
    <w:rsid w:val="00190FC2"/>
    <w:rsid w:val="001A67FE"/>
    <w:rsid w:val="001C060E"/>
    <w:rsid w:val="001C682A"/>
    <w:rsid w:val="001D4F16"/>
    <w:rsid w:val="001F0D79"/>
    <w:rsid w:val="001F39B4"/>
    <w:rsid w:val="00203941"/>
    <w:rsid w:val="00215353"/>
    <w:rsid w:val="002340C7"/>
    <w:rsid w:val="00241EDF"/>
    <w:rsid w:val="00262266"/>
    <w:rsid w:val="00283F79"/>
    <w:rsid w:val="002B748B"/>
    <w:rsid w:val="002F478F"/>
    <w:rsid w:val="002F6281"/>
    <w:rsid w:val="00311EC7"/>
    <w:rsid w:val="003141B0"/>
    <w:rsid w:val="00314BC8"/>
    <w:rsid w:val="003169F8"/>
    <w:rsid w:val="00325396"/>
    <w:rsid w:val="00335440"/>
    <w:rsid w:val="00352E7F"/>
    <w:rsid w:val="00353832"/>
    <w:rsid w:val="00355133"/>
    <w:rsid w:val="00367ACA"/>
    <w:rsid w:val="00370600"/>
    <w:rsid w:val="003961C6"/>
    <w:rsid w:val="003B58E5"/>
    <w:rsid w:val="003E0994"/>
    <w:rsid w:val="003E4777"/>
    <w:rsid w:val="00405FC1"/>
    <w:rsid w:val="004351D0"/>
    <w:rsid w:val="00437D94"/>
    <w:rsid w:val="004504A9"/>
    <w:rsid w:val="00456BF3"/>
    <w:rsid w:val="004646D2"/>
    <w:rsid w:val="00467596"/>
    <w:rsid w:val="004833B2"/>
    <w:rsid w:val="00486AD7"/>
    <w:rsid w:val="004A60D1"/>
    <w:rsid w:val="004C6534"/>
    <w:rsid w:val="00505A9A"/>
    <w:rsid w:val="00523F66"/>
    <w:rsid w:val="005263B4"/>
    <w:rsid w:val="005269E1"/>
    <w:rsid w:val="0053312B"/>
    <w:rsid w:val="0053661B"/>
    <w:rsid w:val="00542496"/>
    <w:rsid w:val="00546D1E"/>
    <w:rsid w:val="005619DB"/>
    <w:rsid w:val="005650E0"/>
    <w:rsid w:val="00586269"/>
    <w:rsid w:val="0059681A"/>
    <w:rsid w:val="005B5F15"/>
    <w:rsid w:val="005C6D5F"/>
    <w:rsid w:val="005E1DEB"/>
    <w:rsid w:val="005E2D86"/>
    <w:rsid w:val="0060746E"/>
    <w:rsid w:val="00624543"/>
    <w:rsid w:val="00630324"/>
    <w:rsid w:val="00641CDB"/>
    <w:rsid w:val="00670CF1"/>
    <w:rsid w:val="00676E06"/>
    <w:rsid w:val="006A0A4F"/>
    <w:rsid w:val="006D0CFE"/>
    <w:rsid w:val="006F5CDC"/>
    <w:rsid w:val="00704478"/>
    <w:rsid w:val="00766AA6"/>
    <w:rsid w:val="007A2FF4"/>
    <w:rsid w:val="007A5845"/>
    <w:rsid w:val="007B214A"/>
    <w:rsid w:val="00817D67"/>
    <w:rsid w:val="00844C81"/>
    <w:rsid w:val="00866B28"/>
    <w:rsid w:val="008A5471"/>
    <w:rsid w:val="008C3028"/>
    <w:rsid w:val="008D24D0"/>
    <w:rsid w:val="008E18D3"/>
    <w:rsid w:val="0090135C"/>
    <w:rsid w:val="00904168"/>
    <w:rsid w:val="009241B0"/>
    <w:rsid w:val="00924A0B"/>
    <w:rsid w:val="00931674"/>
    <w:rsid w:val="00941CCB"/>
    <w:rsid w:val="00943FFA"/>
    <w:rsid w:val="009F6CD8"/>
    <w:rsid w:val="00A15F72"/>
    <w:rsid w:val="00A51EF1"/>
    <w:rsid w:val="00A64C9E"/>
    <w:rsid w:val="00AB1A57"/>
    <w:rsid w:val="00AC0FA0"/>
    <w:rsid w:val="00AC32CE"/>
    <w:rsid w:val="00AC4F27"/>
    <w:rsid w:val="00AC5271"/>
    <w:rsid w:val="00AC72CB"/>
    <w:rsid w:val="00AE2D72"/>
    <w:rsid w:val="00B059A3"/>
    <w:rsid w:val="00B4689A"/>
    <w:rsid w:val="00B82585"/>
    <w:rsid w:val="00B87F1B"/>
    <w:rsid w:val="00B90411"/>
    <w:rsid w:val="00BA5CAD"/>
    <w:rsid w:val="00BC7595"/>
    <w:rsid w:val="00C2282D"/>
    <w:rsid w:val="00C240F7"/>
    <w:rsid w:val="00C31CB2"/>
    <w:rsid w:val="00C31E9D"/>
    <w:rsid w:val="00C35D5C"/>
    <w:rsid w:val="00C548F9"/>
    <w:rsid w:val="00C603D5"/>
    <w:rsid w:val="00C75436"/>
    <w:rsid w:val="00C96CB1"/>
    <w:rsid w:val="00CD5286"/>
    <w:rsid w:val="00CD7315"/>
    <w:rsid w:val="00CE3269"/>
    <w:rsid w:val="00CF44E7"/>
    <w:rsid w:val="00D631D6"/>
    <w:rsid w:val="00D861E4"/>
    <w:rsid w:val="00DB0083"/>
    <w:rsid w:val="00DB6846"/>
    <w:rsid w:val="00DB7D67"/>
    <w:rsid w:val="00DC3E91"/>
    <w:rsid w:val="00DF0E48"/>
    <w:rsid w:val="00E2561D"/>
    <w:rsid w:val="00E73D55"/>
    <w:rsid w:val="00E812B2"/>
    <w:rsid w:val="00E97848"/>
    <w:rsid w:val="00EA14B0"/>
    <w:rsid w:val="00EC3B7E"/>
    <w:rsid w:val="00ED3A27"/>
    <w:rsid w:val="00EE47D1"/>
    <w:rsid w:val="00EF66F3"/>
    <w:rsid w:val="00F10329"/>
    <w:rsid w:val="00F12730"/>
    <w:rsid w:val="00F16B1E"/>
    <w:rsid w:val="00F16DA8"/>
    <w:rsid w:val="00F33EF0"/>
    <w:rsid w:val="00F60DFA"/>
    <w:rsid w:val="00F70069"/>
    <w:rsid w:val="00F751F6"/>
    <w:rsid w:val="00F80EA9"/>
    <w:rsid w:val="00FD3FC5"/>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3E9A4"/>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8954</Words>
  <Characters>5105</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pirmas</cp:lastModifiedBy>
  <cp:revision>4</cp:revision>
  <cp:lastPrinted>2024-09-11T13:11:00Z</cp:lastPrinted>
  <dcterms:created xsi:type="dcterms:W3CDTF">2025-09-19T11:46:00Z</dcterms:created>
  <dcterms:modified xsi:type="dcterms:W3CDTF">2025-09-19T11:59:00Z</dcterms:modified>
</cp:coreProperties>
</file>